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C2E5" w14:textId="2A4F2EA0" w:rsidR="00416859" w:rsidRDefault="00C804E8" w:rsidP="00705DCF">
      <w:pPr>
        <w:ind w:firstLineChars="100" w:firstLine="210"/>
        <w:jc w:val="center"/>
      </w:pPr>
      <w:r>
        <w:rPr>
          <w:rFonts w:hint="eastAsia"/>
        </w:rPr>
        <w:t>钟义盛老师团队</w:t>
      </w:r>
      <w:r w:rsidR="00705DCF">
        <w:rPr>
          <w:rFonts w:hint="eastAsia"/>
        </w:rPr>
        <w:t>携沪上</w:t>
      </w:r>
      <w:r w:rsidR="008217B8">
        <w:rPr>
          <w:rFonts w:hint="eastAsia"/>
        </w:rPr>
        <w:t>17</w:t>
      </w:r>
      <w:r w:rsidR="00705DCF">
        <w:t>家会计师事务所</w:t>
      </w:r>
      <w:r w:rsidR="00705DCF">
        <w:rPr>
          <w:rFonts w:hint="eastAsia"/>
        </w:rPr>
        <w:t>保险</w:t>
      </w:r>
      <w:r w:rsidR="002D0DD7">
        <w:rPr>
          <w:rFonts w:hint="eastAsia"/>
        </w:rPr>
        <w:t>学院专场宣讲会</w:t>
      </w:r>
      <w:r w:rsidR="008529FF">
        <w:rPr>
          <w:rFonts w:hint="eastAsia"/>
        </w:rPr>
        <w:t>重磅袭来</w:t>
      </w:r>
    </w:p>
    <w:p w14:paraId="44CAA63B" w14:textId="77777777" w:rsidR="00416859" w:rsidRDefault="00416859">
      <w:pPr>
        <w:ind w:firstLineChars="1000" w:firstLine="2100"/>
      </w:pPr>
    </w:p>
    <w:p w14:paraId="2D57F383" w14:textId="77777777" w:rsidR="008E6F19" w:rsidRDefault="008E6F19" w:rsidP="008E6F19">
      <w:r>
        <w:rPr>
          <w:noProof/>
        </w:rPr>
        <w:drawing>
          <wp:inline distT="0" distB="0" distL="0" distR="0" wp14:anchorId="1C143182" wp14:editId="4DBBFF60">
            <wp:extent cx="5274310" cy="29737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973705"/>
                    </a:xfrm>
                    <a:prstGeom prst="rect">
                      <a:avLst/>
                    </a:prstGeom>
                  </pic:spPr>
                </pic:pic>
              </a:graphicData>
            </a:graphic>
          </wp:inline>
        </w:drawing>
      </w:r>
    </w:p>
    <w:p w14:paraId="2225A668" w14:textId="77777777" w:rsidR="008E6F19" w:rsidRDefault="008E6F19">
      <w:pPr>
        <w:ind w:firstLineChars="1000" w:firstLine="2100"/>
      </w:pPr>
    </w:p>
    <w:p w14:paraId="196DB801" w14:textId="77777777" w:rsidR="00416859" w:rsidRDefault="00C804E8">
      <w:pPr>
        <w:jc w:val="left"/>
      </w:pPr>
      <w:r w:rsidRPr="008E6F19">
        <w:rPr>
          <w:rFonts w:hint="eastAsia"/>
          <w:b/>
        </w:rPr>
        <w:t>主题：</w:t>
      </w:r>
      <w:r>
        <w:rPr>
          <w:rFonts w:hint="eastAsia"/>
        </w:rPr>
        <w:t>钟义盛老师团队保险学院会计事务所专场招聘会</w:t>
      </w:r>
    </w:p>
    <w:p w14:paraId="2138B823" w14:textId="77777777" w:rsidR="00416859" w:rsidRDefault="00C804E8">
      <w:pPr>
        <w:jc w:val="left"/>
      </w:pPr>
      <w:r w:rsidRPr="008E6F19">
        <w:rPr>
          <w:rFonts w:hint="eastAsia"/>
          <w:b/>
        </w:rPr>
        <w:t>时间：</w:t>
      </w:r>
      <w:r>
        <w:t>202</w:t>
      </w:r>
      <w:r>
        <w:rPr>
          <w:rFonts w:hint="eastAsia"/>
        </w:rPr>
        <w:t>4</w:t>
      </w:r>
      <w:r>
        <w:t>年</w:t>
      </w:r>
      <w:r>
        <w:rPr>
          <w:rFonts w:hint="eastAsia"/>
        </w:rPr>
        <w:t>4</w:t>
      </w:r>
      <w:r>
        <w:t>月</w:t>
      </w:r>
      <w:r>
        <w:rPr>
          <w:rFonts w:hint="eastAsia"/>
        </w:rPr>
        <w:t>17</w:t>
      </w:r>
      <w:r>
        <w:t>日（周</w:t>
      </w:r>
      <w:r>
        <w:rPr>
          <w:rFonts w:hint="eastAsia"/>
        </w:rPr>
        <w:t>三</w:t>
      </w:r>
      <w:r>
        <w:t>）</w:t>
      </w:r>
      <w:r w:rsidR="008529FF">
        <w:t>13:1</w:t>
      </w:r>
      <w:r>
        <w:t>5~1</w:t>
      </w:r>
      <w:r w:rsidR="008529FF">
        <w:t>5:00</w:t>
      </w:r>
    </w:p>
    <w:p w14:paraId="17FCCBEB" w14:textId="77777777" w:rsidR="00416859" w:rsidRDefault="00C804E8">
      <w:pPr>
        <w:jc w:val="left"/>
      </w:pPr>
      <w:r w:rsidRPr="008E6F19">
        <w:rPr>
          <w:rFonts w:hint="eastAsia"/>
          <w:b/>
        </w:rPr>
        <w:t>地点：</w:t>
      </w:r>
      <w:r>
        <w:rPr>
          <w:rFonts w:hint="eastAsia"/>
        </w:rPr>
        <w:t>上川路校区第二教学楼</w:t>
      </w:r>
      <w:r>
        <w:t>30</w:t>
      </w:r>
      <w:r>
        <w:rPr>
          <w:rFonts w:hint="eastAsia"/>
        </w:rPr>
        <w:t>2</w:t>
      </w:r>
      <w:r>
        <w:t>教室</w:t>
      </w:r>
    </w:p>
    <w:p w14:paraId="5827A87F" w14:textId="77777777" w:rsidR="00416859" w:rsidRDefault="002D0DD7">
      <w:pPr>
        <w:jc w:val="left"/>
      </w:pPr>
      <w:r w:rsidRPr="008E6F19">
        <w:rPr>
          <w:b/>
        </w:rPr>
        <w:t>提醒</w:t>
      </w:r>
      <w:r w:rsidRPr="008E6F19">
        <w:rPr>
          <w:rFonts w:hint="eastAsia"/>
          <w:b/>
        </w:rPr>
        <w:t>：</w:t>
      </w:r>
      <w:r w:rsidR="006A1DB9">
        <w:t>同学们提前</w:t>
      </w:r>
      <w:r w:rsidR="006A1DB9">
        <w:rPr>
          <w:rFonts w:hint="eastAsia"/>
        </w:rPr>
        <w:t>1</w:t>
      </w:r>
      <w:r w:rsidR="006A1DB9">
        <w:t>0分钟入场</w:t>
      </w:r>
    </w:p>
    <w:p w14:paraId="0477FDD6" w14:textId="77777777" w:rsidR="00416859" w:rsidRDefault="00416859">
      <w:pPr>
        <w:jc w:val="left"/>
      </w:pPr>
    </w:p>
    <w:p w14:paraId="0A51AB39" w14:textId="77777777" w:rsidR="00416859" w:rsidRPr="006A1DB9" w:rsidRDefault="006A1DB9">
      <w:pPr>
        <w:jc w:val="left"/>
        <w:rPr>
          <w:b/>
        </w:rPr>
      </w:pPr>
      <w:r w:rsidRPr="006A1DB9">
        <w:rPr>
          <w:rFonts w:hint="eastAsia"/>
          <w:b/>
        </w:rPr>
        <w:t>一、</w:t>
      </w:r>
      <w:r w:rsidR="00C804E8" w:rsidRPr="006A1DB9">
        <w:rPr>
          <w:rFonts w:hint="eastAsia"/>
          <w:b/>
        </w:rPr>
        <w:t>钟义盛老师</w:t>
      </w:r>
      <w:r>
        <w:rPr>
          <w:rFonts w:hint="eastAsia"/>
          <w:b/>
        </w:rPr>
        <w:t>及其团队</w:t>
      </w:r>
      <w:r w:rsidR="00C804E8" w:rsidRPr="006A1DB9">
        <w:rPr>
          <w:rFonts w:hint="eastAsia"/>
          <w:b/>
        </w:rPr>
        <w:t>简介</w:t>
      </w:r>
    </w:p>
    <w:p w14:paraId="7A22712F" w14:textId="77777777" w:rsidR="00416859" w:rsidRDefault="00C804E8">
      <w:pPr>
        <w:jc w:val="left"/>
      </w:pPr>
      <w:r>
        <w:rPr>
          <w:rFonts w:hint="eastAsia"/>
        </w:rPr>
        <w:t>“钟老师推荐的学生可以不要面试就录用”——上海的许多事务所如是说！</w:t>
      </w:r>
    </w:p>
    <w:p w14:paraId="165D2338" w14:textId="77777777" w:rsidR="00416859" w:rsidRDefault="00416859">
      <w:pPr>
        <w:jc w:val="left"/>
      </w:pPr>
    </w:p>
    <w:p w14:paraId="0E1CDAA9" w14:textId="77777777" w:rsidR="00416859" w:rsidRDefault="00C804E8">
      <w:pPr>
        <w:jc w:val="left"/>
      </w:pPr>
      <w:r>
        <w:rPr>
          <w:rFonts w:hint="eastAsia"/>
        </w:rPr>
        <w:t>近年来，钟老师不断地将优秀学子输送至国内外知名的“四大”、“八大”会计师事务所，他自豪地说道：“在上海，众多有影响力的事务所中，都有我的学生身影。”钟老师曾在立信会计学院审计系担任副系主任，负责学生工作，积累了丰富的就业推荐经验。即便在退休之后，他依然坚守教育岗位，致力于“第二教育”，运用自己的人脉资源和教育经验，为学生们提供就业机会。</w:t>
      </w:r>
    </w:p>
    <w:p w14:paraId="03FD4B88" w14:textId="77777777" w:rsidR="00416859" w:rsidRDefault="00416859">
      <w:pPr>
        <w:jc w:val="left"/>
      </w:pPr>
    </w:p>
    <w:p w14:paraId="2747547C" w14:textId="3ABC8180" w:rsidR="00416859" w:rsidRDefault="00C804E8">
      <w:pPr>
        <w:jc w:val="left"/>
      </w:pPr>
      <w:r>
        <w:rPr>
          <w:rFonts w:hint="eastAsia"/>
        </w:rPr>
        <w:t>钟老师对无偿帮助学生就业的事业充满热情，他坚持服务学生的宗旨，利用自己的人脉和各种资源，为长三角地区的多所学校的学生提供实习和就业支持。“我会一直坚持下去，直到我走不动！”</w:t>
      </w:r>
      <w:r>
        <w:t xml:space="preserve"> </w:t>
      </w:r>
      <w:r>
        <w:rPr>
          <w:rFonts w:hint="eastAsia"/>
        </w:rPr>
        <w:t>这是钟老师的肺腑之言。</w:t>
      </w:r>
    </w:p>
    <w:p w14:paraId="7680D5BC" w14:textId="77777777" w:rsidR="00416859" w:rsidRDefault="00416859">
      <w:pPr>
        <w:jc w:val="left"/>
      </w:pPr>
    </w:p>
    <w:p w14:paraId="47949272" w14:textId="77777777" w:rsidR="00416859" w:rsidRPr="00CA6782" w:rsidRDefault="00CA6782">
      <w:pPr>
        <w:jc w:val="left"/>
        <w:rPr>
          <w:b/>
        </w:rPr>
      </w:pPr>
      <w:r w:rsidRPr="00CA6782">
        <w:rPr>
          <w:rFonts w:hint="eastAsia"/>
          <w:b/>
        </w:rPr>
        <w:t>二、钟老师近年成功推荐学生就业案例</w:t>
      </w:r>
    </w:p>
    <w:p w14:paraId="29C2F0B7" w14:textId="77777777" w:rsidR="00416859" w:rsidRDefault="00C804E8">
      <w:pPr>
        <w:jc w:val="left"/>
      </w:pPr>
      <w:r>
        <w:rPr>
          <w:rFonts w:hint="eastAsia"/>
        </w:rPr>
        <w:t>2023-2024学年寒假</w:t>
      </w:r>
    </w:p>
    <w:p w14:paraId="36995307" w14:textId="77777777" w:rsidR="00416859" w:rsidRDefault="00C804E8">
      <w:pPr>
        <w:jc w:val="left"/>
      </w:pPr>
      <w:r>
        <w:t>钟老师</w:t>
      </w:r>
      <w:r>
        <w:rPr>
          <w:rFonts w:hint="eastAsia"/>
        </w:rPr>
        <w:t>先后</w:t>
      </w:r>
      <w:r>
        <w:t>安排</w:t>
      </w:r>
      <w:r>
        <w:rPr>
          <w:rFonts w:hint="eastAsia"/>
        </w:rPr>
        <w:t>了二十余名上海立信会计金融学院和对外经贸大学的同学</w:t>
      </w:r>
      <w:r>
        <w:t>前往上海财瑞会计师事务所</w:t>
      </w:r>
      <w:r>
        <w:rPr>
          <w:rFonts w:hint="eastAsia"/>
        </w:rPr>
        <w:t>实习。财瑞会计师事务所给每位同学都配了一位耐心负责的带教老师。一部分的同学有过类似的实习经历，适应起来会快一些，而其他同学在带教老师的一步步指导下慢慢熟悉起工作，渐渐地也熟能生巧了起来。</w:t>
      </w:r>
    </w:p>
    <w:p w14:paraId="33131660" w14:textId="77777777" w:rsidR="00416859" w:rsidRDefault="00C804E8">
      <w:pPr>
        <w:jc w:val="left"/>
      </w:pPr>
      <w:r>
        <w:rPr>
          <w:rFonts w:hint="eastAsia"/>
        </w:rPr>
        <w:t>2022-2023学年暑假</w:t>
      </w:r>
    </w:p>
    <w:p w14:paraId="7E4E2AC0" w14:textId="77777777" w:rsidR="00416859" w:rsidRDefault="00C804E8">
      <w:pPr>
        <w:jc w:val="left"/>
      </w:pPr>
      <w:r>
        <w:rPr>
          <w:rFonts w:hint="eastAsia"/>
        </w:rPr>
        <w:lastRenderedPageBreak/>
        <w:t>此次参加实习的同学主要来自上海立信会计金融学院和上海对外经贸大学等。</w:t>
      </w:r>
    </w:p>
    <w:p w14:paraId="17CB0BB4" w14:textId="77777777" w:rsidR="00416859" w:rsidRDefault="00C804E8">
      <w:pPr>
        <w:jc w:val="left"/>
      </w:pPr>
      <w:r>
        <w:rPr>
          <w:rFonts w:hint="eastAsia"/>
        </w:rPr>
        <w:t>实习分配主要是以上海财瑞会计师事务所、东澄会计师事务所、中瑞岳华会计师事务所、旭升会计师事务所、中岳瑞华致远税务师事务所、睿益会计师事务所、友道会计师事务所为主，共为近</w:t>
      </w:r>
      <w:r>
        <w:t>50名同学解决了暑期实习工作。</w:t>
      </w:r>
    </w:p>
    <w:p w14:paraId="638CA6EB" w14:textId="77777777" w:rsidR="00416859" w:rsidRDefault="00416859">
      <w:pPr>
        <w:jc w:val="left"/>
      </w:pPr>
    </w:p>
    <w:p w14:paraId="25EC7DDC" w14:textId="77777777" w:rsidR="00416859" w:rsidRPr="00766912" w:rsidRDefault="00CA6782">
      <w:pPr>
        <w:jc w:val="left"/>
        <w:rPr>
          <w:b/>
        </w:rPr>
      </w:pPr>
      <w:r w:rsidRPr="00766912">
        <w:rPr>
          <w:rFonts w:hint="eastAsia"/>
          <w:b/>
        </w:rPr>
        <w:t>三、</w:t>
      </w:r>
      <w:r w:rsidR="00217284">
        <w:rPr>
          <w:rFonts w:hint="eastAsia"/>
          <w:b/>
        </w:rPr>
        <w:t>参加钟老师</w:t>
      </w:r>
      <w:r w:rsidR="00766912" w:rsidRPr="00766912">
        <w:rPr>
          <w:rFonts w:hint="eastAsia"/>
          <w:b/>
        </w:rPr>
        <w:t>保险学院</w:t>
      </w:r>
      <w:r w:rsidR="00217284">
        <w:rPr>
          <w:rFonts w:hint="eastAsia"/>
          <w:b/>
        </w:rPr>
        <w:t>会计师事务所</w:t>
      </w:r>
      <w:r w:rsidR="00766912" w:rsidRPr="00766912">
        <w:rPr>
          <w:rFonts w:hint="eastAsia"/>
          <w:b/>
        </w:rPr>
        <w:t>专场</w:t>
      </w:r>
      <w:r w:rsidR="00C804E8" w:rsidRPr="00766912">
        <w:rPr>
          <w:rFonts w:hint="eastAsia"/>
          <w:b/>
        </w:rPr>
        <w:t>招聘</w:t>
      </w:r>
      <w:r w:rsidR="00766912" w:rsidRPr="00766912">
        <w:rPr>
          <w:rFonts w:hint="eastAsia"/>
          <w:b/>
        </w:rPr>
        <w:t>宣讲会</w:t>
      </w:r>
      <w:r w:rsidR="0038417C">
        <w:rPr>
          <w:rFonts w:hint="eastAsia"/>
          <w:b/>
        </w:rPr>
        <w:t>的事务所</w:t>
      </w:r>
      <w:r w:rsidR="00766912" w:rsidRPr="00766912">
        <w:rPr>
          <w:rFonts w:hint="eastAsia"/>
          <w:b/>
        </w:rPr>
        <w:t>名单</w:t>
      </w:r>
      <w:r w:rsidR="0038417C">
        <w:rPr>
          <w:rFonts w:hint="eastAsia"/>
          <w:b/>
        </w:rPr>
        <w:t>一览</w:t>
      </w:r>
    </w:p>
    <w:p w14:paraId="7CA51764" w14:textId="77777777" w:rsidR="00416859" w:rsidRDefault="00C804E8">
      <w:pPr>
        <w:numPr>
          <w:ilvl w:val="0"/>
          <w:numId w:val="1"/>
        </w:numPr>
        <w:jc w:val="left"/>
      </w:pPr>
      <w:r>
        <w:rPr>
          <w:rFonts w:hint="eastAsia"/>
        </w:rPr>
        <w:t>上海中衡会计师事务所；</w:t>
      </w:r>
    </w:p>
    <w:p w14:paraId="647F598D" w14:textId="77777777" w:rsidR="00416859" w:rsidRDefault="00C804E8">
      <w:pPr>
        <w:numPr>
          <w:ilvl w:val="0"/>
          <w:numId w:val="1"/>
        </w:numPr>
        <w:jc w:val="left"/>
      </w:pPr>
      <w:r>
        <w:rPr>
          <w:rFonts w:hint="eastAsia"/>
        </w:rPr>
        <w:t>上海财瑞会计师事务所；</w:t>
      </w:r>
    </w:p>
    <w:p w14:paraId="049B6ABD" w14:textId="77777777" w:rsidR="00416859" w:rsidRDefault="00C804E8">
      <w:pPr>
        <w:numPr>
          <w:ilvl w:val="0"/>
          <w:numId w:val="1"/>
        </w:numPr>
        <w:jc w:val="left"/>
      </w:pPr>
      <w:r>
        <w:rPr>
          <w:rFonts w:hint="eastAsia"/>
        </w:rPr>
        <w:t>公信会计师事务所；</w:t>
      </w:r>
    </w:p>
    <w:p w14:paraId="595A9971" w14:textId="77777777" w:rsidR="00416859" w:rsidRDefault="00C804E8">
      <w:pPr>
        <w:numPr>
          <w:ilvl w:val="0"/>
          <w:numId w:val="1"/>
        </w:numPr>
        <w:jc w:val="left"/>
      </w:pPr>
      <w:r>
        <w:rPr>
          <w:rFonts w:hint="eastAsia"/>
        </w:rPr>
        <w:t>诚汇会计师事务所；</w:t>
      </w:r>
    </w:p>
    <w:p w14:paraId="03BD7A84" w14:textId="77777777" w:rsidR="00416859" w:rsidRDefault="00C804E8">
      <w:pPr>
        <w:numPr>
          <w:ilvl w:val="0"/>
          <w:numId w:val="1"/>
        </w:numPr>
        <w:jc w:val="left"/>
      </w:pPr>
      <w:r>
        <w:rPr>
          <w:rFonts w:hint="eastAsia"/>
        </w:rPr>
        <w:t>中瑞岳华致远税务师事务所；</w:t>
      </w:r>
    </w:p>
    <w:p w14:paraId="1711D41A" w14:textId="77777777" w:rsidR="00416859" w:rsidRDefault="00C804E8">
      <w:pPr>
        <w:numPr>
          <w:ilvl w:val="0"/>
          <w:numId w:val="1"/>
        </w:numPr>
        <w:jc w:val="left"/>
      </w:pPr>
      <w:r>
        <w:rPr>
          <w:rFonts w:hint="eastAsia"/>
        </w:rPr>
        <w:t>上会会计师事务所；</w:t>
      </w:r>
    </w:p>
    <w:p w14:paraId="22029B20" w14:textId="77777777" w:rsidR="00416859" w:rsidRDefault="00C804E8">
      <w:pPr>
        <w:numPr>
          <w:ilvl w:val="0"/>
          <w:numId w:val="1"/>
        </w:numPr>
        <w:jc w:val="left"/>
      </w:pPr>
      <w:r>
        <w:rPr>
          <w:rFonts w:hint="eastAsia"/>
        </w:rPr>
        <w:t>众华会计师事务所；</w:t>
      </w:r>
    </w:p>
    <w:p w14:paraId="5905DE82" w14:textId="77777777" w:rsidR="00416859" w:rsidRDefault="00C804E8">
      <w:pPr>
        <w:numPr>
          <w:ilvl w:val="0"/>
          <w:numId w:val="1"/>
        </w:numPr>
        <w:jc w:val="left"/>
      </w:pPr>
      <w:r>
        <w:rPr>
          <w:rFonts w:hint="eastAsia"/>
        </w:rPr>
        <w:t>旭升会计师事务所；</w:t>
      </w:r>
    </w:p>
    <w:p w14:paraId="513610CB" w14:textId="77777777" w:rsidR="00416859" w:rsidRDefault="00C804E8">
      <w:pPr>
        <w:numPr>
          <w:ilvl w:val="0"/>
          <w:numId w:val="1"/>
        </w:numPr>
        <w:jc w:val="left"/>
      </w:pPr>
      <w:r>
        <w:rPr>
          <w:rFonts w:hint="eastAsia"/>
        </w:rPr>
        <w:t>友道会计师事务所；</w:t>
      </w:r>
    </w:p>
    <w:p w14:paraId="222F2758" w14:textId="77777777" w:rsidR="00416859" w:rsidRDefault="00C804E8">
      <w:pPr>
        <w:numPr>
          <w:ilvl w:val="0"/>
          <w:numId w:val="1"/>
        </w:numPr>
        <w:jc w:val="left"/>
      </w:pPr>
      <w:r>
        <w:rPr>
          <w:rFonts w:hint="eastAsia"/>
        </w:rPr>
        <w:t>和信会计师事务所上海分所；</w:t>
      </w:r>
    </w:p>
    <w:p w14:paraId="06052E85" w14:textId="77777777" w:rsidR="00416859" w:rsidRDefault="00C804E8">
      <w:pPr>
        <w:numPr>
          <w:ilvl w:val="0"/>
          <w:numId w:val="1"/>
        </w:numPr>
        <w:jc w:val="left"/>
      </w:pPr>
      <w:r>
        <w:rPr>
          <w:rFonts w:hint="eastAsia"/>
        </w:rPr>
        <w:t>睿益会计师事务所；</w:t>
      </w:r>
    </w:p>
    <w:p w14:paraId="0FD645BD" w14:textId="77777777" w:rsidR="00416859" w:rsidRDefault="00C804E8">
      <w:pPr>
        <w:numPr>
          <w:ilvl w:val="0"/>
          <w:numId w:val="1"/>
        </w:numPr>
        <w:jc w:val="left"/>
      </w:pPr>
      <w:r>
        <w:rPr>
          <w:rFonts w:hint="eastAsia"/>
        </w:rPr>
        <w:t>兆信会计师事务所；</w:t>
      </w:r>
    </w:p>
    <w:p w14:paraId="2A3E1796" w14:textId="77777777" w:rsidR="00416859" w:rsidRDefault="00C804E8">
      <w:pPr>
        <w:numPr>
          <w:ilvl w:val="0"/>
          <w:numId w:val="1"/>
        </w:numPr>
        <w:jc w:val="left"/>
      </w:pPr>
      <w:r>
        <w:rPr>
          <w:rFonts w:hint="eastAsia"/>
        </w:rPr>
        <w:t>中瑞税务师事务所集团有限公司上海市公司；</w:t>
      </w:r>
    </w:p>
    <w:p w14:paraId="2B1BAA9D" w14:textId="77777777" w:rsidR="00416859" w:rsidRDefault="0038417C" w:rsidP="0038417C">
      <w:pPr>
        <w:jc w:val="left"/>
      </w:pPr>
      <w:r>
        <w:rPr>
          <w:rFonts w:hint="eastAsia"/>
        </w:rPr>
        <w:t>1</w:t>
      </w:r>
      <w:r>
        <w:t>4.</w:t>
      </w:r>
      <w:r w:rsidR="00C804E8">
        <w:rPr>
          <w:rFonts w:hint="eastAsia"/>
        </w:rPr>
        <w:t>大信会计师事务所上海分所；</w:t>
      </w:r>
    </w:p>
    <w:p w14:paraId="5F6D09B2" w14:textId="77777777" w:rsidR="0038417C" w:rsidRDefault="0038417C" w:rsidP="0038417C">
      <w:pPr>
        <w:tabs>
          <w:tab w:val="left" w:pos="312"/>
        </w:tabs>
        <w:jc w:val="left"/>
      </w:pPr>
      <w:r>
        <w:rPr>
          <w:rFonts w:hint="eastAsia"/>
        </w:rPr>
        <w:t>1</w:t>
      </w:r>
      <w:r>
        <w:t>5.</w:t>
      </w:r>
      <w:r w:rsidR="00C804E8">
        <w:rPr>
          <w:rFonts w:hint="eastAsia"/>
        </w:rPr>
        <w:t>大信会计师事务所上海自贸区分所；</w:t>
      </w:r>
    </w:p>
    <w:p w14:paraId="7519E87F" w14:textId="77777777" w:rsidR="00416859" w:rsidRDefault="0038417C" w:rsidP="0038417C">
      <w:pPr>
        <w:tabs>
          <w:tab w:val="left" w:pos="312"/>
        </w:tabs>
        <w:jc w:val="left"/>
      </w:pPr>
      <w:r>
        <w:t>16.</w:t>
      </w:r>
      <w:r w:rsidR="00C804E8">
        <w:rPr>
          <w:rFonts w:hint="eastAsia"/>
        </w:rPr>
        <w:t>翰睿思咨询服务；</w:t>
      </w:r>
    </w:p>
    <w:p w14:paraId="31015B31" w14:textId="53F9A5B9" w:rsidR="00766912" w:rsidRPr="00766912" w:rsidRDefault="00687127" w:rsidP="00766912">
      <w:r>
        <w:rPr>
          <w:rFonts w:hint="eastAsia"/>
        </w:rPr>
        <w:t>17</w:t>
      </w:r>
      <w:r w:rsidR="00766912">
        <w:t>.</w:t>
      </w:r>
      <w:r w:rsidR="00766912" w:rsidRPr="00766912">
        <w:rPr>
          <w:rFonts w:hint="eastAsia"/>
        </w:rPr>
        <w:t>华皓会计师事务所</w:t>
      </w:r>
      <w:r w:rsidR="008D3716">
        <w:rPr>
          <w:rFonts w:hint="eastAsia"/>
        </w:rPr>
        <w:t>。</w:t>
      </w:r>
    </w:p>
    <w:sectPr w:rsidR="00766912" w:rsidRPr="007669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0E67" w14:textId="77777777" w:rsidR="002A6563" w:rsidRDefault="002A6563" w:rsidP="00705DCF">
      <w:r>
        <w:separator/>
      </w:r>
    </w:p>
  </w:endnote>
  <w:endnote w:type="continuationSeparator" w:id="0">
    <w:p w14:paraId="4863AED2" w14:textId="77777777" w:rsidR="002A6563" w:rsidRDefault="002A6563" w:rsidP="0070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48E1" w14:textId="77777777" w:rsidR="002A6563" w:rsidRDefault="002A6563" w:rsidP="00705DCF">
      <w:r>
        <w:separator/>
      </w:r>
    </w:p>
  </w:footnote>
  <w:footnote w:type="continuationSeparator" w:id="0">
    <w:p w14:paraId="0B685280" w14:textId="77777777" w:rsidR="002A6563" w:rsidRDefault="002A6563" w:rsidP="00705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FCCB35"/>
    <w:multiLevelType w:val="singleLevel"/>
    <w:tmpl w:val="DBFCCB35"/>
    <w:lvl w:ilvl="0">
      <w:start w:val="14"/>
      <w:numFmt w:val="decimal"/>
      <w:suff w:val="nothing"/>
      <w:lvlText w:val="%1、"/>
      <w:lvlJc w:val="left"/>
    </w:lvl>
  </w:abstractNum>
  <w:abstractNum w:abstractNumId="1" w15:restartNumberingAfterBreak="0">
    <w:nsid w:val="E6FEC26A"/>
    <w:multiLevelType w:val="singleLevel"/>
    <w:tmpl w:val="E6FEC26A"/>
    <w:lvl w:ilvl="0">
      <w:start w:val="1"/>
      <w:numFmt w:val="decimal"/>
      <w:lvlText w:val="%1."/>
      <w:lvlJc w:val="left"/>
      <w:pPr>
        <w:tabs>
          <w:tab w:val="left" w:pos="312"/>
        </w:tabs>
      </w:pPr>
    </w:lvl>
  </w:abstractNum>
  <w:num w:numId="1" w16cid:durableId="1118136079">
    <w:abstractNumId w:val="1"/>
  </w:num>
  <w:num w:numId="2" w16cid:durableId="166370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ED"/>
    <w:rsid w:val="00072C34"/>
    <w:rsid w:val="0009415A"/>
    <w:rsid w:val="001D43EA"/>
    <w:rsid w:val="00217284"/>
    <w:rsid w:val="002A6563"/>
    <w:rsid w:val="002D0DD7"/>
    <w:rsid w:val="0038417C"/>
    <w:rsid w:val="0039137E"/>
    <w:rsid w:val="00416859"/>
    <w:rsid w:val="004D27E5"/>
    <w:rsid w:val="00687127"/>
    <w:rsid w:val="006A1DB9"/>
    <w:rsid w:val="00705DCF"/>
    <w:rsid w:val="00766912"/>
    <w:rsid w:val="007838ED"/>
    <w:rsid w:val="008217B8"/>
    <w:rsid w:val="008529FF"/>
    <w:rsid w:val="008D3716"/>
    <w:rsid w:val="008E6F19"/>
    <w:rsid w:val="008F2B49"/>
    <w:rsid w:val="00BC7BA7"/>
    <w:rsid w:val="00BD6AC3"/>
    <w:rsid w:val="00C0614C"/>
    <w:rsid w:val="00C804E8"/>
    <w:rsid w:val="00CA6782"/>
    <w:rsid w:val="00E4732D"/>
    <w:rsid w:val="00FD1A63"/>
    <w:rsid w:val="2555C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D7B09"/>
  <w15:docId w15:val="{9C0C1C23-B47C-4350-8CAE-9AA52FC2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header"/>
    <w:basedOn w:val="a"/>
    <w:link w:val="ad"/>
    <w:uiPriority w:val="99"/>
    <w:unhideWhenUsed/>
    <w:rsid w:val="00705DCF"/>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705DCF"/>
    <w:rPr>
      <w:kern w:val="2"/>
      <w:sz w:val="18"/>
      <w:szCs w:val="18"/>
    </w:rPr>
  </w:style>
  <w:style w:type="paragraph" w:styleId="ae">
    <w:name w:val="footer"/>
    <w:basedOn w:val="a"/>
    <w:link w:val="af"/>
    <w:uiPriority w:val="99"/>
    <w:unhideWhenUsed/>
    <w:rsid w:val="00705DCF"/>
    <w:pPr>
      <w:tabs>
        <w:tab w:val="center" w:pos="4153"/>
        <w:tab w:val="right" w:pos="8306"/>
      </w:tabs>
      <w:snapToGrid w:val="0"/>
      <w:jc w:val="left"/>
    </w:pPr>
    <w:rPr>
      <w:sz w:val="18"/>
      <w:szCs w:val="18"/>
    </w:rPr>
  </w:style>
  <w:style w:type="character" w:customStyle="1" w:styleId="af">
    <w:name w:val="页脚 字符"/>
    <w:basedOn w:val="a0"/>
    <w:link w:val="ae"/>
    <w:uiPriority w:val="99"/>
    <w:rsid w:val="00705DC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a349</dc:creator>
  <cp:lastModifiedBy>小昱 张</cp:lastModifiedBy>
  <cp:revision>3</cp:revision>
  <dcterms:created xsi:type="dcterms:W3CDTF">2024-04-15T07:56:00Z</dcterms:created>
  <dcterms:modified xsi:type="dcterms:W3CDTF">2024-04-16T00:58:00Z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06F2C602026A24515CB51B6671EAC016_42</vt:lpwstr>
  </property>
</Properties>
</file>